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E037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E037A" w:rsidRDefault="00593FAC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4E037A" w:rsidRDefault="00593FAC">
            <w:pPr>
              <w:spacing w:after="0" w:line="240" w:lineRule="auto"/>
            </w:pPr>
            <w:r>
              <w:t>8607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E037A" w:rsidRDefault="00593FAC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4E037A" w:rsidRDefault="00593FAC">
            <w:pPr>
              <w:spacing w:after="0" w:line="240" w:lineRule="auto"/>
            </w:pPr>
            <w:r>
              <w:t>O.Š. SVETI PETAR OREHOVEC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E037A" w:rsidRDefault="00593FAC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4E037A" w:rsidRDefault="00593FAC">
            <w:pPr>
              <w:spacing w:after="0" w:line="240" w:lineRule="auto"/>
            </w:pPr>
            <w:r>
              <w:t>31</w:t>
            </w:r>
          </w:p>
        </w:tc>
      </w:tr>
    </w:tbl>
    <w:p w:rsidR="004E037A" w:rsidRDefault="00593FAC">
      <w:r>
        <w:br/>
      </w:r>
    </w:p>
    <w:p w:rsidR="004E037A" w:rsidRDefault="00593FAC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4E037A" w:rsidRDefault="00593FAC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4E037A" w:rsidRDefault="00593FAC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4E037A" w:rsidRDefault="004E037A"/>
    <w:p w:rsidR="004E037A" w:rsidRDefault="00593FAC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930.915,24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995.180,57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106,9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1.037.434,72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983.825,76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94,8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4E03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11.354,81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6.242,33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6.418,44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102,8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4E03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6.242,33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6.418,44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102,8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4E03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4E03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4.936,37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4E037A" w:rsidRDefault="004E037A">
      <w:pPr>
        <w:spacing w:after="0"/>
      </w:pPr>
    </w:p>
    <w:p w:rsidR="004E037A" w:rsidRDefault="00593FAC" w:rsidP="00593FAC">
      <w:pPr>
        <w:jc w:val="both"/>
      </w:pPr>
      <w:r>
        <w:t>U razdoblju od 01. siječnja do 30. lipnja 2026. godine prihodi poslovanja ostvareni su u iznosu od 995.180,57 eura. U odnosu na isto razdoblje prethodne godine najznačajnije povećanje prihoda poslovanja ostvareno je od tekućih pomoći proračunskim korisnici</w:t>
      </w:r>
      <w:r>
        <w:t>ma iz proračuna koji im nije nadležan, odnosno od tekućih pomoći iz državnog proračuna proračunskim korisnicima proračuna JLP(R)S</w:t>
      </w:r>
      <w:r>
        <w:t xml:space="preserve"> za plaće i materijalna prava. Smanjenje prihoda poslovanja u odnosu na 2025. godinu bilježi se kod prihoda od kapitalnih don</w:t>
      </w:r>
      <w:r>
        <w:t>acija koje su</w:t>
      </w:r>
      <w:r>
        <w:t xml:space="preserve"> u 2026. godini o</w:t>
      </w:r>
      <w:r>
        <w:t>stvarene u manjem iznosu</w:t>
      </w:r>
      <w:r>
        <w:t xml:space="preserve">. Povećanje je ostvareno i od tekućih prijenosa </w:t>
      </w:r>
      <w:r>
        <w:lastRenderedPageBreak/>
        <w:t>između proračunskih korisnika istog proračuna temeljem prijenosa EU sredstava zbog zapošljavanja još jedne pomoćnice u nastavi, od ostalih nespomenutih prihoda i od pri</w:t>
      </w:r>
      <w:r>
        <w:t>hoda iz nadležnog proračuna. Kod prihoda od prodaje proizvoda i robe, te pruženih usluga, prihoda od donacija ostvareni su manji prihodi u odnosu na prethodnu godinu. </w:t>
      </w:r>
    </w:p>
    <w:p w:rsidR="004E037A" w:rsidRDefault="00593FAC" w:rsidP="00593FAC">
      <w:pPr>
        <w:jc w:val="both"/>
      </w:pPr>
      <w:r>
        <w:t>Rashodi poslovanja u razdoblju od 01. siječnja do 30. lipnja 2026. godine ostvareni su u</w:t>
      </w:r>
      <w:r>
        <w:t xml:space="preserve"> iznosu od 983.825,76 EUR</w:t>
      </w:r>
      <w:r>
        <w:t xml:space="preserve"> i smanjeni su u odnosu na 2025. godinu. Najznačajnije smanjenje rashoda u odnosu na isto razdoblje prethodne godine evidentirano je kod rashoda za plaće jer je u 2025. godini u razdoblju od 1. do 6. mjeseca bilo evidentirano 7 ra</w:t>
      </w:r>
      <w:r>
        <w:t>shoda za plaće (12/2024, 1./2025.-6./2025.), dok je u 2026. godini evidentirano 6</w:t>
      </w:r>
      <w:r>
        <w:t xml:space="preserve"> rashoda za plaće. Najznačajnije povećanje rashoda poslovanja evidentirano je kod naknada troškova zaposlenima (službena putovanja, službena odjeća i sl.), kod zdravstvenih i </w:t>
      </w:r>
      <w:r>
        <w:t>veterinarskih usluga (sistematskih pregleda djelatnika) i intelektualnih i osobnih usluga (izrada procjene rizika, objava oglasa za natječaj ravnatelja i sl.) i kod računalnih usluga zbog poskupljenja usluga. </w:t>
      </w:r>
    </w:p>
    <w:p w:rsidR="004E037A" w:rsidRDefault="00593FAC" w:rsidP="00593FAC">
      <w:pPr>
        <w:jc w:val="both"/>
      </w:pPr>
      <w:r>
        <w:t xml:space="preserve">U navedenom razdoblju nema ostvarenih prihoda </w:t>
      </w:r>
      <w:r>
        <w:t>od prodaje nefinancijske imovine, dok su rashodi za nabavu nefinancijske imovine ostvareni u iznosu od 6.418,44 EUR. Navedeni rashod odnosi se na nabavu knjiga za školsku knjižnicu, laptopa za potrebe filmske skupine, 2 garderobna ormarića  i kosilice i tr</w:t>
      </w:r>
      <w:r>
        <w:t xml:space="preserve">imera za PŠ </w:t>
      </w:r>
      <w:proofErr w:type="spellStart"/>
      <w:r>
        <w:t>Miholec</w:t>
      </w:r>
      <w:proofErr w:type="spellEnd"/>
      <w:r>
        <w:t>. </w:t>
      </w:r>
    </w:p>
    <w:p w:rsidR="004E037A" w:rsidRDefault="00593FAC" w:rsidP="00593FAC">
      <w:pPr>
        <w:jc w:val="both"/>
      </w:pPr>
      <w:r>
        <w:t>U navedenom razdoblju nije bilo ostvarenih primitaka i izdataka od financijske imovine i zaduživanja.</w:t>
      </w:r>
    </w:p>
    <w:p w:rsidR="004E037A" w:rsidRDefault="00593FAC" w:rsidP="00593FAC">
      <w:pPr>
        <w:jc w:val="both"/>
      </w:pPr>
      <w:r>
        <w:t>U razdoblju od 1. siječnja do 30. lipnja 2026. ostvaren je višak prihoda poslovanja u iznosu od 11.354,81 EUR, manjak prihoda od nef</w:t>
      </w:r>
      <w:r>
        <w:t>inancijske imovine u iznosu od 6.418,44  EUR, slijedom čega je na kraju izvještajnog razdoblja ostvaren ukupan višak prihoda u iznosu od 4.936,37 EUR.</w:t>
      </w:r>
    </w:p>
    <w:p w:rsidR="004E037A" w:rsidRDefault="00593FAC" w:rsidP="00593FAC">
      <w:pPr>
        <w:jc w:val="both"/>
      </w:pPr>
      <w:r>
        <w:br/>
      </w:r>
    </w:p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između proračunskih korisnika istog proračuna (šifre 6391 do 6394)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8.283,68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12.104,23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146,1</w:t>
            </w:r>
          </w:p>
        </w:tc>
      </w:tr>
    </w:tbl>
    <w:p w:rsidR="004E037A" w:rsidRDefault="004E037A">
      <w:pPr>
        <w:spacing w:after="0"/>
      </w:pPr>
    </w:p>
    <w:p w:rsidR="004E037A" w:rsidRDefault="00593FAC">
      <w:r>
        <w:t>U 2025. godini bila ja zaposlena jedna pomoćnica u nastavi, a sad su tri.</w:t>
      </w:r>
    </w:p>
    <w:p w:rsidR="004E037A" w:rsidRDefault="004E037A"/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proizvoda i robe te pruženih usluga, prihodi od donacija te povrati po </w:t>
            </w:r>
            <w:r>
              <w:rPr>
                <w:sz w:val="18"/>
              </w:rPr>
              <w:t>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16.987,54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11.589,80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68,2</w:t>
            </w:r>
          </w:p>
        </w:tc>
      </w:tr>
    </w:tbl>
    <w:p w:rsidR="004E037A" w:rsidRDefault="004E037A">
      <w:pPr>
        <w:spacing w:after="0"/>
      </w:pPr>
    </w:p>
    <w:p w:rsidR="004E037A" w:rsidRDefault="00593FAC">
      <w:r>
        <w:lastRenderedPageBreak/>
        <w:t>U svim kategorijama ostvareni su manji prihodi, a najveće smanjenje je kod prihoda od donacija. </w:t>
      </w:r>
    </w:p>
    <w:p w:rsidR="004E037A" w:rsidRDefault="004E037A"/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901.711,25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843.335,96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93,5</w:t>
            </w:r>
          </w:p>
        </w:tc>
      </w:tr>
    </w:tbl>
    <w:p w:rsidR="004E037A" w:rsidRDefault="004E037A">
      <w:pPr>
        <w:spacing w:after="0"/>
      </w:pPr>
    </w:p>
    <w:p w:rsidR="004E037A" w:rsidRDefault="00593FAC" w:rsidP="00593FAC">
      <w:pPr>
        <w:jc w:val="both"/>
      </w:pPr>
      <w:r>
        <w:t>U 2026. godini iskazano je 6 rashoda za plaće, dok je u istom razdoblju 2025. godine bilo iskazano 7 rashoda za plaće, pa je trošak manji iako je povećana osnovica za obračun plaće u 2026. godini. </w:t>
      </w:r>
    </w:p>
    <w:p w:rsidR="004E037A" w:rsidRDefault="004E037A" w:rsidP="00593FAC">
      <w:pPr>
        <w:jc w:val="both"/>
      </w:pPr>
    </w:p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29.940,39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24.441,44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81,6</w:t>
            </w:r>
          </w:p>
        </w:tc>
      </w:tr>
    </w:tbl>
    <w:p w:rsidR="004E037A" w:rsidRDefault="004E037A">
      <w:pPr>
        <w:spacing w:after="0"/>
      </w:pPr>
    </w:p>
    <w:p w:rsidR="004E037A" w:rsidRDefault="00593FAC">
      <w:r>
        <w:t>U 2026. godini manji broj djelatnika ostvario je pravo na isplatu materijalnih prava. </w:t>
      </w:r>
    </w:p>
    <w:p w:rsidR="004E037A" w:rsidRDefault="004E037A"/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4.558,01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6.105,90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134,0</w:t>
            </w:r>
          </w:p>
        </w:tc>
      </w:tr>
    </w:tbl>
    <w:p w:rsidR="004E037A" w:rsidRDefault="004E037A">
      <w:pPr>
        <w:spacing w:after="0"/>
      </w:pPr>
    </w:p>
    <w:p w:rsidR="004E037A" w:rsidRDefault="00593FAC">
      <w:r>
        <w:t xml:space="preserve">Najvećim djelom se odnosi na stručna usavršavanja djelatnika kroz </w:t>
      </w:r>
      <w:proofErr w:type="spellStart"/>
      <w:r>
        <w:t>Erasmus</w:t>
      </w:r>
      <w:proofErr w:type="spellEnd"/>
      <w:r>
        <w:t>+ projekt.</w:t>
      </w:r>
    </w:p>
    <w:p w:rsidR="004E037A" w:rsidRDefault="004E037A"/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338,35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913,04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269,9</w:t>
            </w:r>
          </w:p>
        </w:tc>
      </w:tr>
    </w:tbl>
    <w:p w:rsidR="004E037A" w:rsidRDefault="004E037A">
      <w:pPr>
        <w:spacing w:after="0"/>
      </w:pPr>
    </w:p>
    <w:p w:rsidR="004E037A" w:rsidRDefault="00593FAC">
      <w:r>
        <w:t>U izvještajnom razdoblju je nabavljeno više radne odjeće za djelatnike koji ostvaruju to pravo nego u 2025. godini.  </w:t>
      </w:r>
    </w:p>
    <w:p w:rsidR="004E037A" w:rsidRDefault="004E037A"/>
    <w:p w:rsidR="004E037A" w:rsidRDefault="00593FAC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2.613,15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7.891,90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302,0</w:t>
            </w:r>
          </w:p>
        </w:tc>
      </w:tr>
    </w:tbl>
    <w:p w:rsidR="004E037A" w:rsidRDefault="004E037A">
      <w:pPr>
        <w:spacing w:after="0"/>
      </w:pPr>
    </w:p>
    <w:p w:rsidR="004E037A" w:rsidRDefault="00593FAC" w:rsidP="00593FAC">
      <w:pPr>
        <w:jc w:val="both"/>
      </w:pPr>
      <w:r>
        <w:t>U 2026. godini većina djelatnika ostvarila je pravo na sistematske preglede i bilo je više testiranja i uzorkovanja koje provodi Zavod za javno zdravstvo Koprivničko - križevačke županije. </w:t>
      </w:r>
    </w:p>
    <w:p w:rsidR="004E037A" w:rsidRDefault="004E037A" w:rsidP="00593FAC">
      <w:pPr>
        <w:jc w:val="both"/>
      </w:pPr>
    </w:p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997,48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1.322,98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132,6</w:t>
            </w:r>
          </w:p>
        </w:tc>
      </w:tr>
    </w:tbl>
    <w:p w:rsidR="004E037A" w:rsidRDefault="004E037A">
      <w:pPr>
        <w:spacing w:after="0"/>
      </w:pPr>
    </w:p>
    <w:p w:rsidR="004E037A" w:rsidRDefault="00593FAC">
      <w:r>
        <w:t>Cijena računalnih usluga je veća u 2026. godini. </w:t>
      </w:r>
    </w:p>
    <w:p w:rsidR="004E037A" w:rsidRDefault="004E037A"/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4E03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105.743,01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143.052,06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135,3</w:t>
            </w:r>
          </w:p>
        </w:tc>
      </w:tr>
    </w:tbl>
    <w:p w:rsidR="004E037A" w:rsidRDefault="004E037A">
      <w:pPr>
        <w:spacing w:after="0"/>
      </w:pPr>
    </w:p>
    <w:p w:rsidR="004E037A" w:rsidRDefault="00593FAC" w:rsidP="00593FAC">
      <w:pPr>
        <w:jc w:val="both"/>
      </w:pPr>
      <w:r>
        <w:t>Preneseni manjak iz 2025. godine iznosi -147.988,43 EUR. Sučeljavanjem prihoda i rashoda 2026. godine financijski rezultat iznosi 4.936,37 EUR, te dodavanjem prenesenog manjka iz 2025. godine dobivamo financijski rezultat koji iznosi -143.052,06 EUR.</w:t>
      </w:r>
    </w:p>
    <w:p w:rsidR="004E037A" w:rsidRDefault="004E037A"/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</w:t>
      </w:r>
      <w:r>
        <w:rPr>
          <w:sz w:val="28"/>
        </w:rPr>
        <w:t>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4E03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Prosječan broj zaposlenih kod korisnika na osnovi stanja na početku i na kraju izvještajnog </w:t>
            </w:r>
            <w:r>
              <w:rPr>
                <w:sz w:val="18"/>
              </w:rPr>
              <w:t>razdoblja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108,5</w:t>
            </w:r>
          </w:p>
        </w:tc>
      </w:tr>
    </w:tbl>
    <w:p w:rsidR="004E037A" w:rsidRDefault="004E037A">
      <w:pPr>
        <w:spacing w:after="0"/>
      </w:pPr>
    </w:p>
    <w:p w:rsidR="004E037A" w:rsidRDefault="00593FAC">
      <w:r>
        <w:t>Povećan je broj zaposlenih zbog zapošljavanja djelatnika za sigurnost i civilnu zaštitu, te pomoćnica u nastavi. </w:t>
      </w:r>
    </w:p>
    <w:p w:rsidR="004E037A" w:rsidRDefault="004E037A"/>
    <w:p w:rsidR="004E037A" w:rsidRDefault="00593FAC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Obvezni i preventivni zdravstveni pregledi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4.501,90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:rsidR="004E037A" w:rsidRDefault="004E037A">
      <w:pPr>
        <w:spacing w:after="0"/>
      </w:pPr>
    </w:p>
    <w:p w:rsidR="004E037A" w:rsidRDefault="00593FAC">
      <w:r>
        <w:t>U 2025. godini nisu provedeni sistematski pregledi djelatnika, te su to pravo iskoristili u 2026. godini. </w:t>
      </w:r>
    </w:p>
    <w:p w:rsidR="004E037A" w:rsidRDefault="004E037A"/>
    <w:p w:rsidR="004E037A" w:rsidRDefault="00593FAC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4E03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</w:t>
            </w:r>
            <w:r>
              <w:rPr>
                <w:sz w:val="18"/>
              </w:rPr>
              <w:t>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12.670,85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E037A" w:rsidRDefault="004E037A">
      <w:pPr>
        <w:spacing w:after="0"/>
      </w:pPr>
    </w:p>
    <w:p w:rsidR="004E037A" w:rsidRDefault="00593FAC" w:rsidP="00593FAC">
      <w:pPr>
        <w:jc w:val="both"/>
      </w:pPr>
      <w:r>
        <w:t xml:space="preserve">Dospjele obveze za materijalne rashode s prekoračenjem valute plaćanja od 1 do 60 dana odnose se na račun Srećko </w:t>
      </w:r>
      <w:proofErr w:type="spellStart"/>
      <w:r>
        <w:t>tours</w:t>
      </w:r>
      <w:proofErr w:type="spellEnd"/>
      <w:r>
        <w:t xml:space="preserve"> d.o.o. u iznosu od 2.400,00 EUR koji je fakturiran s danom 24.06.2026. godine s valutom plaćanja 29.06.2026. godine, ali je putem platfor</w:t>
      </w:r>
      <w:r>
        <w:t>me e-račun poslan i zaprimljen 29.06.2026. godine, te nije uspio biti plaćen u v</w:t>
      </w:r>
      <w:r>
        <w:t>al</w:t>
      </w:r>
      <w:r>
        <w:t xml:space="preserve">uti. Dospjela obveza za materijalne rashode s prekoračenjem valute plaćanja od 61 do 180 dana odnose se na račun </w:t>
      </w:r>
      <w:proofErr w:type="spellStart"/>
      <w:r>
        <w:t>Elterm</w:t>
      </w:r>
      <w:proofErr w:type="spellEnd"/>
      <w:r>
        <w:t xml:space="preserve"> d.o.o. u iznosu od 1.950,00 EUR s valutom dospijeća 30</w:t>
      </w:r>
      <w:r>
        <w:t>.04.2026. godine koji nije podmiren jer servis kotlova za koji je račun ispostavljen nije napravljen u cijelosti, nego samo djelomično. Kad servis bude odrađen, račun će biti podmiren. </w:t>
      </w:r>
    </w:p>
    <w:p w:rsidR="004E037A" w:rsidRDefault="00593FAC" w:rsidP="00593FAC">
      <w:pPr>
        <w:jc w:val="both"/>
      </w:pPr>
      <w:r>
        <w:t xml:space="preserve">Dospjele obveze za nabavu nefinancijske imovine s prekoračenjem preko </w:t>
      </w:r>
      <w:r>
        <w:t xml:space="preserve">360 dana odnose se na zadnju situaciju za radove na PŠ </w:t>
      </w:r>
      <w:proofErr w:type="spellStart"/>
      <w:r>
        <w:t>Miholec</w:t>
      </w:r>
      <w:proofErr w:type="spellEnd"/>
      <w:r>
        <w:t xml:space="preserve"> IV. faza gdje je izvođač kasnio sa izvođenjem radova , te su mu u istom iznosu obračunati penali i poslana je izjava o prijeboju </w:t>
      </w:r>
      <w:r>
        <w:t>koja nije vraćena, te za navedeno postoji potraživanje i obveza.</w:t>
      </w:r>
    </w:p>
    <w:p w:rsidR="004E037A" w:rsidRDefault="004E037A"/>
    <w:p w:rsidR="004E037A" w:rsidRDefault="00593FAC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E0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E03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55.773,47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E037A" w:rsidRDefault="00593FA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E037A" w:rsidRDefault="004E037A">
      <w:pPr>
        <w:spacing w:after="0"/>
      </w:pPr>
    </w:p>
    <w:p w:rsidR="004E037A" w:rsidRDefault="00593FAC" w:rsidP="00593FAC">
      <w:pPr>
        <w:jc w:val="both"/>
      </w:pPr>
      <w:r>
        <w:t xml:space="preserve">Na kontima skupine 27 evidentiran je predujam Agencije za mobilnost i programe Europske unije i </w:t>
      </w:r>
      <w:proofErr w:type="spellStart"/>
      <w:r>
        <w:t>jamčevni</w:t>
      </w:r>
      <w:proofErr w:type="spellEnd"/>
      <w:r>
        <w:t xml:space="preserve"> polog poduzeća Željo-grad d.o.o. za radove na PŠ </w:t>
      </w:r>
      <w:proofErr w:type="spellStart"/>
      <w:r>
        <w:t>Miholec</w:t>
      </w:r>
      <w:proofErr w:type="spellEnd"/>
      <w:r>
        <w:t>.</w:t>
      </w:r>
    </w:p>
    <w:p w:rsidR="004E037A" w:rsidRDefault="004E037A"/>
    <w:p w:rsidR="00593FAC" w:rsidRDefault="00593FAC"/>
    <w:p w:rsidR="00593FAC" w:rsidRDefault="00593FAC">
      <w:bookmarkStart w:id="0" w:name="_GoBack"/>
      <w:bookmarkEnd w:id="0"/>
    </w:p>
    <w:p w:rsidR="004E037A" w:rsidRDefault="00593FAC">
      <w:pPr>
        <w:keepNext/>
        <w:spacing w:line="240" w:lineRule="auto"/>
        <w:jc w:val="center"/>
      </w:pPr>
      <w:r>
        <w:rPr>
          <w:sz w:val="28"/>
        </w:rPr>
        <w:lastRenderedPageBreak/>
        <w:t>Bilješka 15.</w:t>
      </w:r>
    </w:p>
    <w:p w:rsidR="004E037A" w:rsidRDefault="00593FAC">
      <w:pPr>
        <w:spacing w:line="240" w:lineRule="auto"/>
        <w:jc w:val="both"/>
      </w:pPr>
      <w:r>
        <w:rPr>
          <w:b/>
        </w:rPr>
        <w:t>EU izvještaj</w:t>
      </w:r>
    </w:p>
    <w:p w:rsidR="004E037A" w:rsidRDefault="00593FAC" w:rsidP="00593FAC">
      <w:pPr>
        <w:jc w:val="both"/>
      </w:pPr>
      <w:r>
        <w:t>U 2026. godini provode se sljedeći EU projekti iz sljedećih izvora</w:t>
      </w:r>
      <w:r>
        <w:t xml:space="preserve"> financiranja:</w:t>
      </w:r>
    </w:p>
    <w:p w:rsidR="004E037A" w:rsidRDefault="00593FAC" w:rsidP="00593FAC">
      <w:pPr>
        <w:jc w:val="both"/>
      </w:pPr>
      <w:r>
        <w:t xml:space="preserve">Iz izvora 510 PROGRAMI UNIJE - provodi se </w:t>
      </w:r>
      <w:proofErr w:type="spellStart"/>
      <w:r>
        <w:t>Erasmus</w:t>
      </w:r>
      <w:proofErr w:type="spellEnd"/>
      <w:r>
        <w:t>+ projekt pod nazivom Zero Waste za koji je u 2025. godini sklopljen ugovor u vrijednosti 28.305,00 EUR, a primljeni predujam iznosi 22.644,00 EUR. U 2026. godini primljen je predujam u iznosu</w:t>
      </w:r>
      <w:r>
        <w:t xml:space="preserve"> 19.544,00 EUR za novi </w:t>
      </w:r>
      <w:proofErr w:type="spellStart"/>
      <w:r>
        <w:t>Erasmus</w:t>
      </w:r>
      <w:proofErr w:type="spellEnd"/>
      <w:r>
        <w:t>+ projekt  koji po ugovoru iznosi 24.430,00 EUR.  Za izvještajno razdoblje, u 2025. godini provođene su aktivnosti u sklopu projekta koje su evidentirane na kontima 16381 i 96381 u iznosu 11.517,14 EUR koje su i u 2026. godini</w:t>
      </w:r>
      <w:r>
        <w:t xml:space="preserve"> evidentirane na istim kontima u iznosu od 9.943,84 eura, a odnose se na mobilnosti učenika i djelatnika škole. </w:t>
      </w:r>
    </w:p>
    <w:p w:rsidR="004E037A" w:rsidRDefault="00593FAC" w:rsidP="00593FAC">
      <w:pPr>
        <w:jc w:val="both"/>
      </w:pPr>
      <w:r>
        <w:t>U sklopu izvora 561 EUROPSKI SOCIJALNI FOND financira se projekt Prilika za sve 7; zapošljavanje pomoćnika u nastavi. U školi su od travnja 202</w:t>
      </w:r>
      <w:r>
        <w:t>5. godine zaposlene dvije pomoćnice u nastavi, a od travnja 2026. i treća pomoćnica u nastavi, te su na navedenom izvoru prikazani troškovi plaća i materijalnih prava za pomoćnice u nastavi. </w:t>
      </w:r>
    </w:p>
    <w:p w:rsidR="004E037A" w:rsidRDefault="00593FAC" w:rsidP="00593FAC">
      <w:pPr>
        <w:jc w:val="both"/>
      </w:pPr>
      <w:r>
        <w:t>U sklopu izvora 565 EUROPSKI POLJOPRIVREDNI FOND ZA RURALNI RAZV</w:t>
      </w:r>
      <w:r>
        <w:t>OJ financirana je nabava namirnica, odnosno svježeg voća i povrća, mlijeka i mliječnih proizvoda za sve učenike škole kroz projekt Školska shema.  U izvještajnom razdoblju nabavljeno je namirnica u vrijednosti 3.290,92 EUR, te je ostvaren prihod od 3.465,1</w:t>
      </w:r>
      <w:r>
        <w:t>8 EUR.  </w:t>
      </w:r>
    </w:p>
    <w:p w:rsidR="004E037A" w:rsidRDefault="00593FAC" w:rsidP="00593FAC">
      <w:pPr>
        <w:jc w:val="both"/>
      </w:pPr>
      <w:r>
        <w:t> </w:t>
      </w:r>
    </w:p>
    <w:p w:rsidR="004E037A" w:rsidRDefault="004E037A"/>
    <w:sectPr w:rsidR="004E0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37A"/>
    <w:rsid w:val="004E037A"/>
    <w:rsid w:val="0059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6A96"/>
  <w15:docId w15:val="{B82AA2BE-D5A8-4BD4-B49A-EFE6D465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93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3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OŠ Sveti Petar Orehovec OŠ Sveti Petar Orehovec</cp:lastModifiedBy>
  <cp:revision>3</cp:revision>
  <cp:lastPrinted>2026-07-14T09:03:00Z</cp:lastPrinted>
  <dcterms:created xsi:type="dcterms:W3CDTF">2026-07-14T08:53:00Z</dcterms:created>
  <dcterms:modified xsi:type="dcterms:W3CDTF">2026-07-14T09:03:00Z</dcterms:modified>
</cp:coreProperties>
</file>