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E51A9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E51A90" w:rsidRDefault="00C660D8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E51A90" w:rsidRDefault="00C660D8">
            <w:pPr>
              <w:spacing w:after="0" w:line="240" w:lineRule="auto"/>
            </w:pPr>
            <w:r>
              <w:t>8607</w:t>
            </w:r>
          </w:p>
        </w:tc>
      </w:tr>
      <w:tr w:rsidR="00E51A9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E51A90" w:rsidRDefault="00C660D8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E51A90" w:rsidRDefault="00C660D8">
            <w:pPr>
              <w:spacing w:after="0" w:line="240" w:lineRule="auto"/>
            </w:pPr>
            <w:r>
              <w:t>O.Š. SVETI PETAR OREHOVEC</w:t>
            </w:r>
          </w:p>
        </w:tc>
      </w:tr>
      <w:tr w:rsidR="00E51A9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E51A90" w:rsidRDefault="00C660D8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E51A90" w:rsidRDefault="00C660D8">
            <w:pPr>
              <w:spacing w:after="0" w:line="240" w:lineRule="auto"/>
            </w:pPr>
            <w:r>
              <w:t>31</w:t>
            </w:r>
          </w:p>
        </w:tc>
      </w:tr>
    </w:tbl>
    <w:p w:rsidR="00E51A90" w:rsidRDefault="00C660D8">
      <w:r>
        <w:br/>
      </w:r>
    </w:p>
    <w:p w:rsidR="00E51A90" w:rsidRDefault="00C660D8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E51A90" w:rsidRDefault="00C660D8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E51A90" w:rsidRDefault="00C660D8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E51A90" w:rsidRDefault="00E51A90"/>
    <w:p w:rsidR="00E51A90" w:rsidRDefault="00C660D8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E51A90" w:rsidRDefault="00C660D8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51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51A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947.178,30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930.915,24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98,3</w:t>
            </w:r>
          </w:p>
        </w:tc>
      </w:tr>
      <w:tr w:rsidR="00E51A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826.850,66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1.037.434,72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125,5</w:t>
            </w:r>
          </w:p>
        </w:tc>
      </w:tr>
      <w:tr w:rsidR="00E51A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E51A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106.519,48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E51A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51A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149.845,67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6.242,33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4,2</w:t>
            </w:r>
          </w:p>
        </w:tc>
      </w:tr>
      <w:tr w:rsidR="00E51A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E51A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149.845,67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6.242,33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4,2</w:t>
            </w:r>
          </w:p>
        </w:tc>
      </w:tr>
      <w:tr w:rsidR="00E51A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51A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51A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E51A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E51A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E51A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29.518,03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112.761,81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382,0</w:t>
            </w:r>
          </w:p>
        </w:tc>
      </w:tr>
    </w:tbl>
    <w:p w:rsidR="00E51A90" w:rsidRDefault="00E51A90">
      <w:pPr>
        <w:spacing w:after="0"/>
      </w:pPr>
    </w:p>
    <w:p w:rsidR="00E51A90" w:rsidRDefault="00C660D8">
      <w:pPr>
        <w:spacing w:line="240" w:lineRule="auto"/>
        <w:jc w:val="both"/>
      </w:pPr>
      <w:r>
        <w:t xml:space="preserve">Ukupni prihodi poslovanja za razdoblje 01.01.2025.-30.06.2025. godine </w:t>
      </w:r>
      <w:r>
        <w:t>smanjeni su u odnosu na isto razdoblje prethodne godine za 1,7% jer u 2025. godini nije bilo prihoda iz nadležnog proračuna za financiranje rashoda za nabavu nefinancijske imovine (odnosno bilo ih je  nešto malo).  Smanjeni su i prihodi od prodaje proizvod</w:t>
      </w:r>
      <w:r>
        <w:t xml:space="preserve">a i robe  te pruženih usluga, dok su svi ostali prihodi koje je škola ostvarila veći u odnosu na isto izvještajno razdoblje prošle godine.   Ukupni rashodi poslovanja su za 25,5% veći u odnosu na prošlu godinu najviše zbog povećanja rashoda za zaposlene.  </w:t>
      </w:r>
      <w:r>
        <w:t xml:space="preserve">Zbog primjene novog Pravilnika o proračunskom </w:t>
      </w:r>
      <w:r>
        <w:lastRenderedPageBreak/>
        <w:t>računovodstvu i Računskom planu u ovom polugodištu imamo 7 rashoda za plaće (12/2024, 1/2025 - 6/2025), što rezultira povećanjem troškova, pa je iz tog razloga nastao manjak prihoda poslovanja koji će se pokrit</w:t>
      </w:r>
      <w:r>
        <w:t>i isplatom plaće za lipanj 2025. odnosno 10. srpnja 2025. godine.  Rashodi za nabavu nefinancijske imovine čine svega 4,2% ukupnih troškova ostvarenih u istom izvještajnom razdoblju prošle godine jer u 2025. godini nije bilo dodatnih ulaganja na građevinsk</w:t>
      </w:r>
      <w:r>
        <w:t>im objektima. Navedeni rashodi odnose se na klima uređaje koji su donirani, nabavu vatrogasnih aparata i nabavu knjiga i slikovnica za školsku knjižnicu sredstvima iz projekta.</w:t>
      </w:r>
    </w:p>
    <w:p w:rsidR="00E51A90" w:rsidRDefault="00C660D8">
      <w:r>
        <w:br/>
      </w:r>
    </w:p>
    <w:p w:rsidR="00E51A90" w:rsidRDefault="00C660D8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E51A90" w:rsidRDefault="00C660D8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E51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51A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E51A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11.122,50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51A90" w:rsidRDefault="00C660D8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E51A90" w:rsidRDefault="00E51A90">
      <w:pPr>
        <w:spacing w:after="0"/>
      </w:pPr>
    </w:p>
    <w:p w:rsidR="00E51A90" w:rsidRDefault="00C660D8">
      <w:pPr>
        <w:spacing w:line="240" w:lineRule="auto"/>
        <w:jc w:val="both"/>
      </w:pPr>
      <w:r>
        <w:t xml:space="preserve">Dospjele obveze za nabavu nefinancijske imovine s prekoračenjem preko 360 dana odnose se na zadnju situaciju za radove na PŠ </w:t>
      </w:r>
      <w:proofErr w:type="spellStart"/>
      <w:r>
        <w:t>Miholec</w:t>
      </w:r>
      <w:proofErr w:type="spellEnd"/>
      <w:r>
        <w:t>, IV. faza, gdje je izvođač kasnio sa izvođenjem radova, te su mu u istom iznosu obračunati penali i poslana je izjava o prijeboju koja nije vraćena ovjerena (izvođač ne želi priznati terećenje za penale), te za navedeno postoji i potraživanje i obv</w:t>
      </w:r>
      <w:r>
        <w:t xml:space="preserve">eza. Obveze za materijalne rashode s prekoračenjem 1 do 60 dana odnose se na račune za tekuće obveze kojima je valuta bila krajem 6. mjeseca, ali zbog lanca potpisivanja u kojem sudjeluje 5 osoba, plaćanje je odobreno tek 1. srpnja, iako je bilo inicirano </w:t>
      </w:r>
      <w:r>
        <w:t>26. lipnja 2025. godine.</w:t>
      </w:r>
      <w:bookmarkStart w:id="0" w:name="_GoBack"/>
      <w:bookmarkEnd w:id="0"/>
    </w:p>
    <w:p w:rsidR="00E51A90" w:rsidRDefault="00E51A90"/>
    <w:sectPr w:rsidR="00E5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A90"/>
    <w:rsid w:val="00C660D8"/>
    <w:rsid w:val="00E5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F36E"/>
  <w15:docId w15:val="{040814EE-15F7-41A1-A103-6F085EF9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OŠ Sveti Petar Orehovec OŠ Sveti Petar Orehovec</cp:lastModifiedBy>
  <cp:revision>2</cp:revision>
  <dcterms:created xsi:type="dcterms:W3CDTF">2025-07-10T06:24:00Z</dcterms:created>
  <dcterms:modified xsi:type="dcterms:W3CDTF">2025-07-10T06:25:00Z</dcterms:modified>
</cp:coreProperties>
</file>