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2A3A" w:rsidRPr="00181135" w:rsidRDefault="00092A3A" w:rsidP="00181135">
      <w:pPr>
        <w:jc w:val="center"/>
        <w:rPr>
          <w:b/>
        </w:rPr>
      </w:pPr>
      <w:r w:rsidRPr="00181135">
        <w:rPr>
          <w:b/>
        </w:rPr>
        <w:t>Obavijest o odobrenom projektu</w:t>
      </w:r>
      <w:r w:rsidR="00181135" w:rsidRPr="00181135">
        <w:rPr>
          <w:b/>
        </w:rPr>
        <w:t xml:space="preserve"> </w:t>
      </w:r>
      <w:r w:rsidRPr="00181135">
        <w:rPr>
          <w:b/>
        </w:rPr>
        <w:t>iz Europskog socijalnog fonda</w:t>
      </w:r>
      <w:r w:rsidR="00DA5EA7" w:rsidRPr="00181135">
        <w:rPr>
          <w:b/>
        </w:rPr>
        <w:t xml:space="preserve"> plus</w:t>
      </w:r>
    </w:p>
    <w:p w:rsidR="00092A3A" w:rsidRPr="00134B98" w:rsidRDefault="00092A3A">
      <w:pPr>
        <w:rPr>
          <w:rFonts w:asciiTheme="minorHAnsi" w:hAnsiTheme="minorHAnsi" w:cstheme="minorHAnsi"/>
        </w:rPr>
      </w:pPr>
    </w:p>
    <w:p w:rsidR="004C5049" w:rsidRDefault="001F65BC" w:rsidP="00181135">
      <w:pPr>
        <w:spacing w:after="120"/>
        <w:contextualSpacing/>
        <w:jc w:val="both"/>
      </w:pPr>
      <w:r>
        <w:t>O</w:t>
      </w:r>
      <w:r w:rsidR="00092A3A" w:rsidRPr="004F316B">
        <w:t>bavještavamo vas da</w:t>
      </w:r>
      <w:r w:rsidR="004237A6" w:rsidRPr="004F316B">
        <w:t xml:space="preserve"> je</w:t>
      </w:r>
      <w:r w:rsidR="00092A3A" w:rsidRPr="004F316B">
        <w:t xml:space="preserve"> </w:t>
      </w:r>
      <w:r w:rsidR="00EE14C0" w:rsidRPr="004F316B">
        <w:t xml:space="preserve">Gradskom društvu Crvenog križa Križevci </w:t>
      </w:r>
      <w:r w:rsidR="00092A3A" w:rsidRPr="004F316B">
        <w:t>iz Europskog socijalnog fonda</w:t>
      </w:r>
      <w:r w:rsidR="00DA5EA7">
        <w:t xml:space="preserve"> plus</w:t>
      </w:r>
      <w:r w:rsidR="00092A3A" w:rsidRPr="004F316B">
        <w:t xml:space="preserve"> 20</w:t>
      </w:r>
      <w:r w:rsidR="00DA5EA7">
        <w:t>21</w:t>
      </w:r>
      <w:r w:rsidR="00092A3A" w:rsidRPr="004F316B">
        <w:t>.-202</w:t>
      </w:r>
      <w:r w:rsidR="00DA5EA7">
        <w:t>7</w:t>
      </w:r>
      <w:r w:rsidR="00092A3A" w:rsidRPr="004F316B">
        <w:t xml:space="preserve">. , Poziv: </w:t>
      </w:r>
      <w:r w:rsidR="00DA5EA7">
        <w:t>Jačanje kapaciteta organizacija civilnog društva za promociju STEM-a</w:t>
      </w:r>
      <w:r w:rsidR="00092A3A" w:rsidRPr="004F316B">
        <w:t xml:space="preserve"> </w:t>
      </w:r>
      <w:r w:rsidR="009760CD" w:rsidRPr="004F316B">
        <w:t>odobren p</w:t>
      </w:r>
      <w:r w:rsidR="00092A3A" w:rsidRPr="004F316B">
        <w:t>rojekt pod nazivom „</w:t>
      </w:r>
      <w:r w:rsidR="00DA5EA7">
        <w:t>Gradimo budućnost sa STEM-om“</w:t>
      </w:r>
      <w:r w:rsidR="00092A3A" w:rsidRPr="004F316B">
        <w:t xml:space="preserve"> u visini </w:t>
      </w:r>
      <w:r w:rsidR="00DA5EA7">
        <w:t>297.529,75 eura</w:t>
      </w:r>
      <w:r w:rsidR="00092A3A" w:rsidRPr="004F316B">
        <w:t xml:space="preserve"> bespovratnih sredstava</w:t>
      </w:r>
      <w:r w:rsidR="004F316B" w:rsidRPr="004F316B">
        <w:t>.</w:t>
      </w:r>
      <w:r w:rsidR="00092A3A" w:rsidRPr="004F316B">
        <w:t xml:space="preserve"> </w:t>
      </w:r>
    </w:p>
    <w:p w:rsidR="00181135" w:rsidRPr="004F316B" w:rsidRDefault="00181135" w:rsidP="004C5049">
      <w:pPr>
        <w:spacing w:after="120"/>
        <w:contextualSpacing/>
      </w:pPr>
    </w:p>
    <w:p w:rsidR="00092A3A" w:rsidRDefault="009760CD" w:rsidP="00092A3A">
      <w:r w:rsidRPr="004F316B">
        <w:t xml:space="preserve">Nositelj: Gradsko društvo Crvenog križa Križevci </w:t>
      </w:r>
    </w:p>
    <w:p w:rsidR="00181135" w:rsidRPr="004F316B" w:rsidRDefault="00181135" w:rsidP="00092A3A"/>
    <w:p w:rsidR="00DA5EA7" w:rsidRDefault="00092A3A" w:rsidP="00DA5EA7">
      <w:r w:rsidRPr="004F316B">
        <w:t xml:space="preserve">Partneri: </w:t>
      </w:r>
    </w:p>
    <w:p w:rsidR="00DA5EA7" w:rsidRDefault="00DA5EA7" w:rsidP="00DA5EA7">
      <w:r>
        <w:t>1. Tehničko veleučilište u Zagrebu</w:t>
      </w:r>
    </w:p>
    <w:p w:rsidR="00DA5EA7" w:rsidRDefault="00DA5EA7" w:rsidP="00DA5EA7">
      <w:r>
        <w:t>2. Udruga Maštara, Zagreb</w:t>
      </w:r>
    </w:p>
    <w:p w:rsidR="00DA5EA7" w:rsidRDefault="00DA5EA7" w:rsidP="00DA5EA7">
      <w:r>
        <w:t xml:space="preserve">3. Gimnazija Ivana </w:t>
      </w:r>
      <w:proofErr w:type="spellStart"/>
      <w:r>
        <w:t>Zakmardija</w:t>
      </w:r>
      <w:proofErr w:type="spellEnd"/>
      <w:r>
        <w:t xml:space="preserve"> </w:t>
      </w:r>
      <w:proofErr w:type="spellStart"/>
      <w:r>
        <w:t>Dijankovečkoga</w:t>
      </w:r>
      <w:proofErr w:type="spellEnd"/>
      <w:r>
        <w:t xml:space="preserve"> Križevci</w:t>
      </w:r>
    </w:p>
    <w:p w:rsidR="00DA5EA7" w:rsidRDefault="00DA5EA7" w:rsidP="00DA5EA7">
      <w:r>
        <w:t>4. OŠ „</w:t>
      </w:r>
      <w:proofErr w:type="spellStart"/>
      <w:r>
        <w:t>Grigor</w:t>
      </w:r>
      <w:proofErr w:type="spellEnd"/>
      <w:r>
        <w:t xml:space="preserve"> Vitez“ Sveti Ivan </w:t>
      </w:r>
      <w:proofErr w:type="spellStart"/>
      <w:r>
        <w:t>Žabno</w:t>
      </w:r>
      <w:proofErr w:type="spellEnd"/>
    </w:p>
    <w:p w:rsidR="00DA5EA7" w:rsidRDefault="00DA5EA7" w:rsidP="00DA5EA7">
      <w:r>
        <w:t xml:space="preserve">5. OŠ Sveti Petar </w:t>
      </w:r>
      <w:proofErr w:type="spellStart"/>
      <w:r>
        <w:t>Orehovec</w:t>
      </w:r>
      <w:proofErr w:type="spellEnd"/>
    </w:p>
    <w:p w:rsidR="00DA5EA7" w:rsidRDefault="00DA5EA7" w:rsidP="00DA5EA7">
      <w:r>
        <w:t>6. OŠ „Vladimir Nazor“ Križevci</w:t>
      </w:r>
    </w:p>
    <w:p w:rsidR="00092A3A" w:rsidRDefault="00DA5EA7" w:rsidP="00DA5EA7">
      <w:r>
        <w:t>7. Veleučilište u Križevcima</w:t>
      </w:r>
    </w:p>
    <w:p w:rsidR="004C5049" w:rsidRPr="004F316B" w:rsidRDefault="004C5049" w:rsidP="00092A3A"/>
    <w:p w:rsidR="00092A3A" w:rsidRPr="004F316B" w:rsidRDefault="009760CD" w:rsidP="00092A3A">
      <w:r w:rsidRPr="004F316B">
        <w:t xml:space="preserve">Trajanje: </w:t>
      </w:r>
      <w:r w:rsidR="00DA5EA7">
        <w:t>24 mjeseca</w:t>
      </w:r>
      <w:r w:rsidR="006135CF">
        <w:t>, početak od 12.3.2025.</w:t>
      </w:r>
      <w:bookmarkStart w:id="0" w:name="_GoBack"/>
      <w:bookmarkEnd w:id="0"/>
    </w:p>
    <w:p w:rsidR="00B020CB" w:rsidRPr="004F316B" w:rsidRDefault="00B020CB" w:rsidP="004F316B">
      <w:pPr>
        <w:jc w:val="both"/>
        <w:rPr>
          <w:color w:val="000000" w:themeColor="text1"/>
        </w:rPr>
      </w:pPr>
      <w:r w:rsidRPr="004F316B">
        <w:rPr>
          <w:color w:val="000000" w:themeColor="text1"/>
        </w:rPr>
        <w:t>Aktivnosti ovog projekta su:</w:t>
      </w:r>
    </w:p>
    <w:p w:rsidR="004C5049" w:rsidRDefault="00DA5EA7" w:rsidP="004C5049">
      <w:pPr>
        <w:pStyle w:val="Odlomakpopisa"/>
        <w:numPr>
          <w:ilvl w:val="0"/>
          <w:numId w:val="1"/>
        </w:numPr>
        <w:jc w:val="both"/>
        <w:rPr>
          <w:color w:val="000000" w:themeColor="text1"/>
        </w:rPr>
      </w:pPr>
      <w:r>
        <w:rPr>
          <w:color w:val="000000" w:themeColor="text1"/>
        </w:rPr>
        <w:t>Studijski posjeti (nacionalnim i inozemnim) organizacijama koje se bave inovativnim metodama prezentacije i približavanja STEM-a djeci i učenicima</w:t>
      </w:r>
    </w:p>
    <w:p w:rsidR="00DA5EA7" w:rsidRDefault="00DA5EA7" w:rsidP="004C5049">
      <w:pPr>
        <w:pStyle w:val="Odlomakpopisa"/>
        <w:numPr>
          <w:ilvl w:val="0"/>
          <w:numId w:val="1"/>
        </w:numPr>
        <w:jc w:val="both"/>
        <w:rPr>
          <w:color w:val="000000" w:themeColor="text1"/>
        </w:rPr>
      </w:pPr>
      <w:r>
        <w:rPr>
          <w:color w:val="000000" w:themeColor="text1"/>
        </w:rPr>
        <w:t>Pohađanje sajmova/konferencija (nacionalnih i inozemnim) vezano uz nove metode učenja i prezentiranja STEM područja djeci i učenicima</w:t>
      </w:r>
    </w:p>
    <w:p w:rsidR="00DA5EA7" w:rsidRDefault="00DA5EA7" w:rsidP="004C5049">
      <w:pPr>
        <w:pStyle w:val="Odlomakpopisa"/>
        <w:numPr>
          <w:ilvl w:val="0"/>
          <w:numId w:val="1"/>
        </w:numPr>
        <w:jc w:val="both"/>
        <w:rPr>
          <w:color w:val="000000" w:themeColor="text1"/>
        </w:rPr>
      </w:pPr>
      <w:r>
        <w:rPr>
          <w:color w:val="000000" w:themeColor="text1"/>
        </w:rPr>
        <w:t>Organizacija i provođenje izobrazbi od strane partnera VU i/ili ZI, kojima se educiraju osobe koje su zaposlene/volonteri kod prijavitelja i/ili partnera OCD-a i OOI koje su uključene u provedbu projektnih aktivnosti</w:t>
      </w:r>
    </w:p>
    <w:p w:rsidR="00DA5EA7" w:rsidRDefault="00DA5EA7" w:rsidP="004C5049">
      <w:pPr>
        <w:pStyle w:val="Odlomakpopisa"/>
        <w:numPr>
          <w:ilvl w:val="0"/>
          <w:numId w:val="1"/>
        </w:numPr>
        <w:jc w:val="both"/>
        <w:rPr>
          <w:color w:val="000000" w:themeColor="text1"/>
        </w:rPr>
      </w:pPr>
      <w:proofErr w:type="spellStart"/>
      <w:r>
        <w:rPr>
          <w:color w:val="000000" w:themeColor="text1"/>
        </w:rPr>
        <w:t>Mentoriranja</w:t>
      </w:r>
      <w:proofErr w:type="spellEnd"/>
      <w:r>
        <w:rPr>
          <w:color w:val="000000" w:themeColor="text1"/>
        </w:rPr>
        <w:t xml:space="preserve"> za provedbu projektnih aktivnosti s djecom i učenicima i nadgledanje provedbe kojim stručni partneri VU i/ili ZI prenose znanja i vještine osobama koje su zaposlene/volonteri kod prijavitelja i/ili partnera ODC-a i OOI i koje su uključene u provedbu aktivnosti</w:t>
      </w:r>
    </w:p>
    <w:p w:rsidR="00DA5EA7" w:rsidRDefault="00DA5EA7" w:rsidP="004C5049">
      <w:pPr>
        <w:pStyle w:val="Odlomakpopisa"/>
        <w:numPr>
          <w:ilvl w:val="0"/>
          <w:numId w:val="1"/>
        </w:numPr>
        <w:jc w:val="both"/>
        <w:rPr>
          <w:color w:val="000000" w:themeColor="text1"/>
        </w:rPr>
      </w:pPr>
      <w:r>
        <w:rPr>
          <w:color w:val="000000" w:themeColor="text1"/>
        </w:rPr>
        <w:t>Promocija STEM područja kroz održavanje radionica s djecom i učenicima</w:t>
      </w:r>
    </w:p>
    <w:p w:rsidR="00DA5EA7" w:rsidRDefault="00DA5EA7" w:rsidP="004C5049">
      <w:pPr>
        <w:pStyle w:val="Odlomakpopisa"/>
        <w:numPr>
          <w:ilvl w:val="0"/>
          <w:numId w:val="1"/>
        </w:numPr>
        <w:jc w:val="both"/>
        <w:rPr>
          <w:color w:val="000000" w:themeColor="text1"/>
        </w:rPr>
      </w:pPr>
      <w:r>
        <w:rPr>
          <w:color w:val="000000" w:themeColor="text1"/>
        </w:rPr>
        <w:t>Promocija STEM područja na javnim mjestima</w:t>
      </w:r>
    </w:p>
    <w:p w:rsidR="00DA5EA7" w:rsidRDefault="00DA5EA7" w:rsidP="004C5049">
      <w:pPr>
        <w:pStyle w:val="Odlomakpopisa"/>
        <w:numPr>
          <w:ilvl w:val="0"/>
          <w:numId w:val="1"/>
        </w:numPr>
        <w:jc w:val="both"/>
        <w:rPr>
          <w:color w:val="000000" w:themeColor="text1"/>
        </w:rPr>
      </w:pPr>
      <w:r>
        <w:rPr>
          <w:color w:val="000000" w:themeColor="text1"/>
        </w:rPr>
        <w:t>Komunikacija i vidljivost</w:t>
      </w:r>
    </w:p>
    <w:p w:rsidR="00DA5EA7" w:rsidRPr="004C5049" w:rsidRDefault="00DA5EA7" w:rsidP="004C5049">
      <w:pPr>
        <w:pStyle w:val="Odlomakpopisa"/>
        <w:numPr>
          <w:ilvl w:val="0"/>
          <w:numId w:val="1"/>
        </w:numPr>
        <w:jc w:val="both"/>
        <w:rPr>
          <w:color w:val="000000" w:themeColor="text1"/>
        </w:rPr>
      </w:pPr>
      <w:r>
        <w:rPr>
          <w:color w:val="000000" w:themeColor="text1"/>
        </w:rPr>
        <w:t>Upravljanje projektom</w:t>
      </w:r>
    </w:p>
    <w:p w:rsidR="004C5049" w:rsidRDefault="004C5049" w:rsidP="004C5049">
      <w:pPr>
        <w:jc w:val="both"/>
        <w:rPr>
          <w:color w:val="000000" w:themeColor="text1"/>
        </w:rPr>
      </w:pPr>
    </w:p>
    <w:p w:rsidR="002326B2" w:rsidRDefault="002326B2" w:rsidP="004C5049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U projekt se planira uključiti ukupno 602 djece i učenika koji će razviti STEM vještine kroz ukupno 242 radionice. </w:t>
      </w:r>
      <w:r w:rsidRPr="002326B2">
        <w:rPr>
          <w:color w:val="000000" w:themeColor="text1"/>
        </w:rPr>
        <w:t>Cilj je uključiti sve bez obzira na socioekonomske razlike.</w:t>
      </w:r>
      <w:r w:rsidR="001F65BC">
        <w:rPr>
          <w:color w:val="000000" w:themeColor="text1"/>
        </w:rPr>
        <w:t xml:space="preserve"> </w:t>
      </w:r>
      <w:r>
        <w:rPr>
          <w:color w:val="000000" w:themeColor="text1"/>
        </w:rPr>
        <w:t>Pohađanjem različitih studijskih posjeta i sajmova/konferencija OCD-i će steći znanja i vještine za provedbu programa u području promocije STEM-a među djecom i učenicima, ali i povećati utjecaj i vidljivost u promociji znanosti u društvu jer ODC-i kao izvaninstitucionalne organizacije mogu ponuditi drugačije i inovativnije pristupe upoznavanja s osnovnim i stručnim sadržajem pojedinih područja znanosti i tehnologije uz pomoć stručnog vodstva.</w:t>
      </w:r>
    </w:p>
    <w:p w:rsidR="002326B2" w:rsidRDefault="002326B2" w:rsidP="004C5049">
      <w:pPr>
        <w:jc w:val="both"/>
        <w:rPr>
          <w:color w:val="000000" w:themeColor="text1"/>
        </w:rPr>
      </w:pPr>
    </w:p>
    <w:p w:rsidR="002326B2" w:rsidRPr="004C5049" w:rsidRDefault="002326B2" w:rsidP="004C5049">
      <w:pPr>
        <w:jc w:val="both"/>
        <w:rPr>
          <w:color w:val="000000" w:themeColor="text1"/>
        </w:rPr>
      </w:pPr>
    </w:p>
    <w:p w:rsidR="001F65BC" w:rsidRPr="001F65BC" w:rsidRDefault="001F65BC" w:rsidP="001F65BC">
      <w:pPr>
        <w:suppressAutoHyphens w:val="0"/>
        <w:jc w:val="center"/>
        <w:rPr>
          <w:rFonts w:ascii="Arial" w:eastAsia="Calibri" w:hAnsi="Arial" w:cs="Arial"/>
          <w:sz w:val="16"/>
          <w:szCs w:val="22"/>
          <w:lang w:eastAsia="en-US"/>
        </w:rPr>
      </w:pPr>
      <w:r w:rsidRPr="001F65BC">
        <w:rPr>
          <w:rFonts w:ascii="Arial" w:eastAsia="Calibri" w:hAnsi="Arial" w:cs="Arial"/>
          <w:sz w:val="16"/>
          <w:szCs w:val="22"/>
          <w:lang w:eastAsia="en-US"/>
        </w:rPr>
        <w:t>Projekt sufinancira Europska unija iz Europskog socijalnog fonda Plus. Projekt sufinancira Ured za udruge Vlade Republike Hrvatske.</w:t>
      </w:r>
    </w:p>
    <w:p w:rsidR="001F65BC" w:rsidRPr="001F65BC" w:rsidRDefault="001F65BC" w:rsidP="001F65BC">
      <w:pPr>
        <w:suppressAutoHyphens w:val="0"/>
        <w:jc w:val="center"/>
        <w:rPr>
          <w:rFonts w:ascii="Arial" w:eastAsia="Calibri" w:hAnsi="Arial" w:cs="Arial"/>
          <w:sz w:val="16"/>
          <w:szCs w:val="22"/>
          <w:lang w:eastAsia="en-US"/>
        </w:rPr>
      </w:pPr>
    </w:p>
    <w:p w:rsidR="001F65BC" w:rsidRPr="001F65BC" w:rsidRDefault="001F65BC" w:rsidP="001F65BC">
      <w:pPr>
        <w:suppressAutoHyphens w:val="0"/>
        <w:jc w:val="both"/>
        <w:rPr>
          <w:rFonts w:ascii="Arial" w:eastAsia="Calibri" w:hAnsi="Arial" w:cs="Arial"/>
          <w:sz w:val="16"/>
          <w:szCs w:val="22"/>
          <w:lang w:eastAsia="en-US"/>
        </w:rPr>
      </w:pPr>
      <w:r w:rsidRPr="001F65BC">
        <w:rPr>
          <w:rFonts w:ascii="Arial" w:eastAsia="Calibri" w:hAnsi="Arial" w:cs="Arial"/>
          <w:sz w:val="16"/>
          <w:szCs w:val="22"/>
          <w:lang w:eastAsia="en-US"/>
        </w:rPr>
        <w:t>Izneseni stavovi i mišljenja samo su autorova i ne odražavaju nužno službena stajališta Europske unije ili Europske komisije. Ni Europska unija ni Europska komisija ne mogu se smatrati odgovornima za njih.</w:t>
      </w:r>
    </w:p>
    <w:p w:rsidR="001F65BC" w:rsidRPr="001F65BC" w:rsidRDefault="001F65BC" w:rsidP="001F65BC">
      <w:pPr>
        <w:suppressAutoHyphens w:val="0"/>
        <w:jc w:val="both"/>
        <w:rPr>
          <w:rFonts w:ascii="Arial" w:eastAsia="Calibri" w:hAnsi="Arial" w:cs="Arial"/>
          <w:sz w:val="16"/>
          <w:szCs w:val="22"/>
          <w:lang w:eastAsia="en-US"/>
        </w:rPr>
      </w:pPr>
    </w:p>
    <w:p w:rsidR="00F00346" w:rsidRPr="001F65BC" w:rsidRDefault="001F65BC" w:rsidP="001F65BC">
      <w:pPr>
        <w:suppressAutoHyphens w:val="0"/>
        <w:jc w:val="both"/>
      </w:pPr>
      <w:r w:rsidRPr="001F65BC">
        <w:rPr>
          <w:rFonts w:ascii="Arial" w:eastAsia="Calibri" w:hAnsi="Arial" w:cs="Arial"/>
          <w:sz w:val="16"/>
          <w:szCs w:val="22"/>
          <w:lang w:eastAsia="en-US"/>
        </w:rPr>
        <w:t>Stajališta izražena u ovom programu isključiva su odgovornost Hrvatskog Crvenog križa - Gradskog društva Crvenog križa Križevci i ne odražavaju nužno stajalište Ureda za udruge Vlade Republike Hrvatske.</w:t>
      </w:r>
      <w:r w:rsidR="00537581" w:rsidRPr="004C5049">
        <w:t xml:space="preserve">                                                                                                    </w:t>
      </w:r>
      <w:r w:rsidR="00F27DEB" w:rsidRPr="004C5049">
        <w:t xml:space="preserve">                               </w:t>
      </w:r>
      <w:r w:rsidR="00537581" w:rsidRPr="004C5049">
        <w:t xml:space="preserve"> </w:t>
      </w:r>
      <w:r>
        <w:t xml:space="preserve">     </w:t>
      </w:r>
    </w:p>
    <w:sectPr w:rsidR="00F00346" w:rsidRPr="001F65BC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38D1" w:rsidRDefault="00DE38D1" w:rsidP="00710A42">
      <w:r>
        <w:separator/>
      </w:r>
    </w:p>
  </w:endnote>
  <w:endnote w:type="continuationSeparator" w:id="0">
    <w:p w:rsidR="00DE38D1" w:rsidRDefault="00DE38D1" w:rsidP="00710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5049" w:rsidRDefault="00CC08DF">
    <w:pPr>
      <w:pStyle w:val="Podnoje"/>
    </w:pPr>
    <w:r>
      <w:rPr>
        <w:noProof/>
        <w:lang w:eastAsia="hr-HR"/>
      </w:rPr>
      <w:drawing>
        <wp:anchor distT="0" distB="0" distL="114300" distR="114300" simplePos="0" relativeHeight="251661312" behindDoc="0" locked="0" layoutInCell="1" allowOverlap="1" wp14:anchorId="430B2073" wp14:editId="1CE8C654">
          <wp:simplePos x="0" y="0"/>
          <wp:positionH relativeFrom="margin">
            <wp:posOffset>4234180</wp:posOffset>
          </wp:positionH>
          <wp:positionV relativeFrom="margin">
            <wp:posOffset>9005570</wp:posOffset>
          </wp:positionV>
          <wp:extent cx="1882775" cy="485775"/>
          <wp:effectExtent l="0" t="0" r="3175" b="9525"/>
          <wp:wrapSquare wrapText="bothSides"/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HR Sufinancira Europska unija_PO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82775" cy="485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hr-HR"/>
      </w:rPr>
      <w:drawing>
        <wp:anchor distT="0" distB="0" distL="114300" distR="114300" simplePos="0" relativeHeight="251658240" behindDoc="0" locked="0" layoutInCell="1" allowOverlap="1" wp14:anchorId="13831E3A" wp14:editId="282B47B4">
          <wp:simplePos x="0" y="0"/>
          <wp:positionH relativeFrom="margin">
            <wp:align>left</wp:align>
          </wp:positionH>
          <wp:positionV relativeFrom="margin">
            <wp:posOffset>9006205</wp:posOffset>
          </wp:positionV>
          <wp:extent cx="1188720" cy="443230"/>
          <wp:effectExtent l="0" t="0" r="0" b="0"/>
          <wp:wrapSquare wrapText="bothSides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sf logo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8720" cy="4432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hr-HR"/>
      </w:rPr>
      <w:drawing>
        <wp:anchor distT="0" distB="0" distL="114300" distR="114300" simplePos="0" relativeHeight="251659264" behindDoc="0" locked="0" layoutInCell="1" allowOverlap="1" wp14:anchorId="3FF19940" wp14:editId="3290F202">
          <wp:simplePos x="0" y="0"/>
          <wp:positionH relativeFrom="margin">
            <wp:posOffset>3129280</wp:posOffset>
          </wp:positionH>
          <wp:positionV relativeFrom="margin">
            <wp:posOffset>9006205</wp:posOffset>
          </wp:positionV>
          <wp:extent cx="628650" cy="456565"/>
          <wp:effectExtent l="0" t="0" r="0" b="635"/>
          <wp:wrapSquare wrapText="bothSides"/>
          <wp:docPr id="6" name="Slika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NZRCV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8650" cy="4565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hr-HR"/>
      </w:rPr>
      <w:drawing>
        <wp:anchor distT="0" distB="0" distL="114300" distR="114300" simplePos="0" relativeHeight="251660288" behindDoc="0" locked="0" layoutInCell="1" allowOverlap="1" wp14:anchorId="7DA114AF" wp14:editId="27A3753D">
          <wp:simplePos x="0" y="0"/>
          <wp:positionH relativeFrom="margin">
            <wp:posOffset>1630680</wp:posOffset>
          </wp:positionH>
          <wp:positionV relativeFrom="margin">
            <wp:posOffset>9006840</wp:posOffset>
          </wp:positionV>
          <wp:extent cx="860425" cy="428625"/>
          <wp:effectExtent l="0" t="0" r="0" b="9525"/>
          <wp:wrapSquare wrapText="bothSides"/>
          <wp:docPr id="7" name="Slika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UZU.jpg"/>
                  <pic:cNvPicPr/>
                </pic:nvPicPr>
                <pic:blipFill rotWithShape="1"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948" t="17542" r="4187" b="17627"/>
                  <a:stretch/>
                </pic:blipFill>
                <pic:spPr bwMode="auto">
                  <a:xfrm>
                    <a:off x="0" y="0"/>
                    <a:ext cx="860425" cy="4286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4C5049" w:rsidRDefault="004C5049" w:rsidP="004C5049">
    <w:pPr>
      <w:pStyle w:val="Podnoje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38D1" w:rsidRDefault="00DE38D1" w:rsidP="00710A42">
      <w:r>
        <w:separator/>
      </w:r>
    </w:p>
  </w:footnote>
  <w:footnote w:type="continuationSeparator" w:id="0">
    <w:p w:rsidR="00DE38D1" w:rsidRDefault="00DE38D1" w:rsidP="00710A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1135" w:rsidRDefault="00181135" w:rsidP="00181135">
    <w:pPr>
      <w:pStyle w:val="Zaglavlj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E778DD"/>
    <w:multiLevelType w:val="hybridMultilevel"/>
    <w:tmpl w:val="8D406C0E"/>
    <w:lvl w:ilvl="0" w:tplc="97B459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427"/>
    <w:rsid w:val="00092A3A"/>
    <w:rsid w:val="00127427"/>
    <w:rsid w:val="00134B98"/>
    <w:rsid w:val="00181135"/>
    <w:rsid w:val="001867CB"/>
    <w:rsid w:val="0019130C"/>
    <w:rsid w:val="001F65BC"/>
    <w:rsid w:val="002326B2"/>
    <w:rsid w:val="00272AF4"/>
    <w:rsid w:val="002B5F26"/>
    <w:rsid w:val="002F0EE6"/>
    <w:rsid w:val="003F3AE4"/>
    <w:rsid w:val="003F6B8E"/>
    <w:rsid w:val="004237A6"/>
    <w:rsid w:val="004C5049"/>
    <w:rsid w:val="004F316B"/>
    <w:rsid w:val="00537581"/>
    <w:rsid w:val="00565D7A"/>
    <w:rsid w:val="005A54EC"/>
    <w:rsid w:val="00605EDF"/>
    <w:rsid w:val="006135CF"/>
    <w:rsid w:val="006B587B"/>
    <w:rsid w:val="006E7871"/>
    <w:rsid w:val="006E7B74"/>
    <w:rsid w:val="00710A42"/>
    <w:rsid w:val="00771C89"/>
    <w:rsid w:val="007C7AF4"/>
    <w:rsid w:val="008057AB"/>
    <w:rsid w:val="0081186C"/>
    <w:rsid w:val="00865BC6"/>
    <w:rsid w:val="009760CD"/>
    <w:rsid w:val="00A20064"/>
    <w:rsid w:val="00A82E48"/>
    <w:rsid w:val="00B020CB"/>
    <w:rsid w:val="00B56DE6"/>
    <w:rsid w:val="00C43300"/>
    <w:rsid w:val="00CC08DF"/>
    <w:rsid w:val="00D25D58"/>
    <w:rsid w:val="00D42B9F"/>
    <w:rsid w:val="00DA5EA7"/>
    <w:rsid w:val="00DE38D1"/>
    <w:rsid w:val="00E14F1D"/>
    <w:rsid w:val="00E30410"/>
    <w:rsid w:val="00E75C11"/>
    <w:rsid w:val="00EE14C0"/>
    <w:rsid w:val="00F00346"/>
    <w:rsid w:val="00F27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840C72"/>
  <w15:chartTrackingRefBased/>
  <w15:docId w15:val="{695EEDF2-F14D-4D84-8E57-A1D4FC15E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2A3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020CB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710A42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710A4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odnoje">
    <w:name w:val="footer"/>
    <w:basedOn w:val="Normal"/>
    <w:link w:val="PodnojeChar"/>
    <w:uiPriority w:val="99"/>
    <w:unhideWhenUsed/>
    <w:rsid w:val="00710A42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710A4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9130C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9130C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709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F3C420-FB4A-499F-AACD-1E9325503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445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CroatianPC</dc:creator>
  <cp:keywords/>
  <dc:description/>
  <cp:lastModifiedBy>GDCK Križevci</cp:lastModifiedBy>
  <cp:revision>7</cp:revision>
  <cp:lastPrinted>2018-06-27T05:54:00Z</cp:lastPrinted>
  <dcterms:created xsi:type="dcterms:W3CDTF">2021-02-18T09:11:00Z</dcterms:created>
  <dcterms:modified xsi:type="dcterms:W3CDTF">2025-04-29T06:50:00Z</dcterms:modified>
</cp:coreProperties>
</file>